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C91A1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91A18" w:rsidRDefault="00C83B2B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A1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91A18" w:rsidRDefault="00C83B2B">
            <w:pPr>
              <w:pStyle w:val="ConsPlusTitlePage0"/>
              <w:jc w:val="center"/>
            </w:pPr>
            <w:r>
              <w:rPr>
                <w:sz w:val="48"/>
              </w:rPr>
              <w:t>Приказ Минпросвещения России от 06.04.2023 N 240</w:t>
            </w:r>
            <w:r>
              <w:rPr>
                <w:sz w:val="48"/>
              </w:rPr>
              <w:br/>
              <w:t>(ред. от 17.02.2025)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</w:t>
            </w:r>
            <w:r>
              <w:rPr>
                <w:sz w:val="48"/>
              </w:rPr>
              <w:t>уществляющие образовательную деятельность по образовательным программам соответствующих уровня и направленности"</w:t>
            </w:r>
            <w:r>
              <w:rPr>
                <w:sz w:val="48"/>
              </w:rPr>
              <w:br/>
              <w:t>(Зарегистрировано в Минюсте России 15.05.2023 N 73315)</w:t>
            </w:r>
          </w:p>
        </w:tc>
      </w:tr>
      <w:tr w:rsidR="00C91A1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91A18" w:rsidRDefault="00C83B2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02.04.2025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C91A18" w:rsidRDefault="00C91A18">
      <w:pPr>
        <w:pStyle w:val="ConsPlusNormal0"/>
        <w:sectPr w:rsidR="00C91A1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91A18" w:rsidRDefault="00C91A18">
      <w:pPr>
        <w:pStyle w:val="ConsPlusNormal0"/>
        <w:jc w:val="both"/>
        <w:outlineLvl w:val="0"/>
      </w:pPr>
    </w:p>
    <w:p w:rsidR="00C91A18" w:rsidRDefault="00C83B2B">
      <w:pPr>
        <w:pStyle w:val="ConsPlusNormal0"/>
        <w:outlineLvl w:val="0"/>
      </w:pPr>
      <w:r>
        <w:t>Зарегистрировано в Минюсте России 15 мая 2023 г. N 73315</w:t>
      </w:r>
    </w:p>
    <w:p w:rsidR="00C91A18" w:rsidRDefault="00C91A1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1A18" w:rsidRDefault="00C91A18">
      <w:pPr>
        <w:pStyle w:val="ConsPlusNormal0"/>
        <w:jc w:val="both"/>
      </w:pPr>
    </w:p>
    <w:p w:rsidR="00C91A18" w:rsidRDefault="00C83B2B">
      <w:pPr>
        <w:pStyle w:val="ConsPlusTitle0"/>
        <w:jc w:val="center"/>
      </w:pPr>
      <w:r>
        <w:t>МИНИСТЕРСТВО ПРОСВЕЩЕНИЯ РОССИЙСКОЙ ФЕДЕРАЦИИ</w:t>
      </w:r>
    </w:p>
    <w:p w:rsidR="00C91A18" w:rsidRDefault="00C91A18">
      <w:pPr>
        <w:pStyle w:val="ConsPlusTitle0"/>
        <w:jc w:val="center"/>
      </w:pPr>
    </w:p>
    <w:p w:rsidR="00C91A18" w:rsidRDefault="00C83B2B">
      <w:pPr>
        <w:pStyle w:val="ConsPlusTitle0"/>
        <w:jc w:val="center"/>
      </w:pPr>
      <w:r>
        <w:t>ПРИКАЗ</w:t>
      </w:r>
    </w:p>
    <w:p w:rsidR="00C91A18" w:rsidRDefault="00C83B2B">
      <w:pPr>
        <w:pStyle w:val="ConsPlusTitle0"/>
        <w:jc w:val="center"/>
      </w:pPr>
      <w:r>
        <w:t>от 6 апреля 2023 г. N 240</w:t>
      </w:r>
    </w:p>
    <w:p w:rsidR="00C91A18" w:rsidRDefault="00C91A18">
      <w:pPr>
        <w:pStyle w:val="ConsPlusTitle0"/>
        <w:jc w:val="center"/>
      </w:pPr>
    </w:p>
    <w:p w:rsidR="00C91A18" w:rsidRDefault="00C83B2B">
      <w:pPr>
        <w:pStyle w:val="ConsPlusTitle0"/>
        <w:jc w:val="center"/>
      </w:pPr>
      <w:r>
        <w:t>ОБ УТВЕРЖДЕНИИ ПОРЯДКА И УСЛОВИЙ</w:t>
      </w:r>
    </w:p>
    <w:p w:rsidR="00C91A18" w:rsidRDefault="00C83B2B">
      <w:pPr>
        <w:pStyle w:val="ConsPlusTitle0"/>
        <w:jc w:val="center"/>
      </w:pPr>
      <w:r>
        <w:t>ОСУЩЕСТВЛЕНИЯ ПЕРЕВОДА ОБУЧАЮЩИХСЯ ИЗ ОДНОЙ</w:t>
      </w:r>
    </w:p>
    <w:p w:rsidR="00C91A18" w:rsidRDefault="00C83B2B">
      <w:pPr>
        <w:pStyle w:val="ConsPlusTitle0"/>
        <w:jc w:val="center"/>
      </w:pPr>
      <w:r>
        <w:t>ОРГАНИЗАЦИИ, ОСУЩЕСТВЛЯЮЩЕЙ ОБРАЗОВАТЕЛЬНУЮ ДЕЯТЕЛЬНОСТЬ</w:t>
      </w:r>
    </w:p>
    <w:p w:rsidR="00C91A18" w:rsidRDefault="00C83B2B">
      <w:pPr>
        <w:pStyle w:val="ConsPlusTitle0"/>
        <w:jc w:val="center"/>
      </w:pPr>
      <w:r>
        <w:t xml:space="preserve">ПО ОБРАЗОВАТЕЛЬНЫМ ПРОГРАММАМ НАЧАЛЬНОГО </w:t>
      </w:r>
      <w:r>
        <w:t>ОБЩЕГО, ОСНОВНОГО</w:t>
      </w:r>
    </w:p>
    <w:p w:rsidR="00C91A18" w:rsidRDefault="00C83B2B">
      <w:pPr>
        <w:pStyle w:val="ConsPlusTitle0"/>
        <w:jc w:val="center"/>
      </w:pPr>
      <w:r>
        <w:t>ОБЩЕГО И СРЕДНЕГО ОБЩЕГО ОБРАЗОВАНИЯ, В ДРУГИЕ ОРГАНИЗАЦИИ,</w:t>
      </w:r>
    </w:p>
    <w:p w:rsidR="00C91A18" w:rsidRDefault="00C83B2B">
      <w:pPr>
        <w:pStyle w:val="ConsPlusTitle0"/>
        <w:jc w:val="center"/>
      </w:pPr>
      <w:r>
        <w:t>ОСУЩЕСТВЛЯЮЩИЕ ОБРАЗОВАТЕЛЬНУЮ ДЕЯТЕЛЬНОСТЬ</w:t>
      </w:r>
    </w:p>
    <w:p w:rsidR="00C91A18" w:rsidRDefault="00C83B2B">
      <w:pPr>
        <w:pStyle w:val="ConsPlusTitle0"/>
        <w:jc w:val="center"/>
      </w:pPr>
      <w:r>
        <w:t>ПО ОБРАЗОВАТЕЛЬНЫМ ПРОГРАММАМ СООТВЕТСТВУЮЩИХ</w:t>
      </w:r>
    </w:p>
    <w:p w:rsidR="00C91A18" w:rsidRDefault="00C83B2B">
      <w:pPr>
        <w:pStyle w:val="ConsPlusTitle0"/>
        <w:jc w:val="center"/>
      </w:pPr>
      <w:r>
        <w:t>УРОВНЯ И НАПРАВЛЕННОСТИ</w:t>
      </w:r>
    </w:p>
    <w:p w:rsidR="00C91A18" w:rsidRDefault="00C91A1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91A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A18" w:rsidRDefault="00C91A1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A18" w:rsidRDefault="00C91A1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1A18" w:rsidRDefault="00C83B2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1A18" w:rsidRDefault="00C83B2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риказ Минпросвещения России от 17.02.2025 N 108 &quot;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17.02.2025 N 108)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A18" w:rsidRDefault="00C91A18">
            <w:pPr>
              <w:pStyle w:val="ConsPlusNormal0"/>
            </w:pPr>
          </w:p>
        </w:tc>
      </w:tr>
    </w:tbl>
    <w:p w:rsidR="00C91A18" w:rsidRDefault="00C91A18">
      <w:pPr>
        <w:pStyle w:val="ConsPlusNormal0"/>
        <w:jc w:val="both"/>
      </w:pPr>
    </w:p>
    <w:p w:rsidR="00C91A18" w:rsidRDefault="00C83B2B">
      <w:pPr>
        <w:pStyle w:val="ConsPlusNormal0"/>
        <w:ind w:firstLine="540"/>
        <w:jc w:val="both"/>
      </w:pPr>
      <w:r>
        <w:t xml:space="preserve">В соответствии с </w:t>
      </w:r>
      <w:hyperlink r:id="rId10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пунктом 15 части 1</w:t>
        </w:r>
      </w:hyperlink>
      <w:r>
        <w:t xml:space="preserve"> и </w:t>
      </w:r>
      <w:hyperlink r:id="rId11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частью 9 статьи 34</w:t>
        </w:r>
      </w:hyperlink>
      <w:r>
        <w:t xml:space="preserve"> Федерального закона от 29 декабря 2012 г. N 273-ФЗ "Об образовании в Российской Федерации"</w:t>
      </w:r>
      <w:r>
        <w:t xml:space="preserve">, </w:t>
      </w:r>
      <w:hyperlink r:id="rId12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">
        <w:r>
          <w:rPr>
            <w:color w:val="0000FF"/>
          </w:rPr>
          <w:t>пунктом 1</w:t>
        </w:r>
      </w:hyperlink>
      <w:r>
        <w:t xml:space="preserve"> и </w:t>
      </w:r>
      <w:hyperlink r:id="rId13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">
        <w:r>
          <w:rPr>
            <w:color w:val="0000FF"/>
          </w:rPr>
          <w:t>подпунктами 4.2.15</w:t>
        </w:r>
      </w:hyperlink>
      <w:r>
        <w:t xml:space="preserve"> - </w:t>
      </w:r>
      <w:hyperlink r:id="rId14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">
        <w:r>
          <w:rPr>
            <w:color w:val="0000FF"/>
          </w:rPr>
          <w:t>4.2.17 пункта 4</w:t>
        </w:r>
      </w:hyperlink>
      <w:r>
        <w:t xml:space="preserve"> Положения о Министерстве просвещения Российской Федерации, утвержденного постановлени</w:t>
      </w:r>
      <w:r>
        <w:t>ем Правительства Российской Федерации от 28 июля 2018 г. N 884, приказываю: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 xml:space="preserve">1. Утвердить прилагаемые </w:t>
      </w:r>
      <w:hyperlink w:anchor="P39" w:tooltip="ПОРЯДОК И УСЛОВИЯ">
        <w:r>
          <w:rPr>
            <w:color w:val="0000FF"/>
          </w:rPr>
          <w:t>Порядок и условия</w:t>
        </w:r>
      </w:hyperlink>
      <w: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</w:t>
      </w:r>
      <w:r>
        <w:t>ельность по образовательным программам соответствующих уровня и направленности.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C91A18" w:rsidRDefault="00C83B2B">
      <w:pPr>
        <w:pStyle w:val="ConsPlusNormal0"/>
        <w:spacing w:before="240"/>
        <w:ind w:firstLine="540"/>
        <w:jc w:val="both"/>
      </w:pPr>
      <w:hyperlink r:id="rId15" w:tooltip="Приказ Минобрнауки России от 12.03.2014 N 177 (ред. от 17.01.2019)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">
        <w:r>
          <w:rPr>
            <w:color w:val="0000FF"/>
          </w:rPr>
          <w:t>приказ</w:t>
        </w:r>
      </w:hyperlink>
      <w:r>
        <w:t xml:space="preserve"> Министерства образования и науки </w:t>
      </w:r>
      <w:r>
        <w:t>Российской Федерации от 12 марта 2014 г. N 177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</w:t>
      </w:r>
      <w:r>
        <w:t>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(зарегистрирован Министерством юстиции Российской Федерации 8 мая 2014 г., регистрационный N 322</w:t>
      </w:r>
      <w:r>
        <w:t>15);</w:t>
      </w:r>
    </w:p>
    <w:p w:rsidR="00C91A18" w:rsidRDefault="00C83B2B">
      <w:pPr>
        <w:pStyle w:val="ConsPlusNormal0"/>
        <w:spacing w:before="240"/>
        <w:ind w:firstLine="540"/>
        <w:jc w:val="both"/>
      </w:pPr>
      <w:hyperlink r:id="rId16" w:tooltip="Приказ Минпросвещения России от 17.01.2019 N 20 &quot;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20 "О внесении изменений в Порядок и условия осуществления перевода о</w:t>
      </w:r>
      <w:r>
        <w:t>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</w:t>
      </w:r>
      <w:r>
        <w:t xml:space="preserve">ым программам </w:t>
      </w:r>
      <w:r>
        <w:lastRenderedPageBreak/>
        <w:t>соответствующих уровня и направленности, утвержденные приказом Министерства образования и науки Российской Федерации от 12 марта 2014 г. N 177 (зарегистрирован Министерством юстиции Российской Федерации 4 февраля 2019 г., регистрационный N 53</w:t>
      </w:r>
      <w:r>
        <w:t>682).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3. Настоящий приказ вступает в силу с 1 сентября 2023 г. и действует до 1 сентября 2029 года.</w:t>
      </w:r>
    </w:p>
    <w:p w:rsidR="00C91A18" w:rsidRDefault="00C91A18">
      <w:pPr>
        <w:pStyle w:val="ConsPlusNormal0"/>
        <w:jc w:val="both"/>
      </w:pPr>
    </w:p>
    <w:p w:rsidR="00C91A18" w:rsidRDefault="00C83B2B">
      <w:pPr>
        <w:pStyle w:val="ConsPlusNormal0"/>
        <w:jc w:val="right"/>
      </w:pPr>
      <w:r>
        <w:t>Министр</w:t>
      </w:r>
    </w:p>
    <w:p w:rsidR="00C91A18" w:rsidRDefault="00C83B2B">
      <w:pPr>
        <w:pStyle w:val="ConsPlusNormal0"/>
        <w:jc w:val="right"/>
      </w:pPr>
      <w:r>
        <w:t>С.С.КРАВЦОВ</w:t>
      </w:r>
    </w:p>
    <w:p w:rsidR="00C91A18" w:rsidRDefault="00C91A18">
      <w:pPr>
        <w:pStyle w:val="ConsPlusNormal0"/>
        <w:jc w:val="both"/>
      </w:pPr>
    </w:p>
    <w:p w:rsidR="00C91A18" w:rsidRDefault="00C91A18">
      <w:pPr>
        <w:pStyle w:val="ConsPlusNormal0"/>
        <w:jc w:val="both"/>
      </w:pPr>
    </w:p>
    <w:p w:rsidR="00C91A18" w:rsidRDefault="00C91A18">
      <w:pPr>
        <w:pStyle w:val="ConsPlusNormal0"/>
        <w:jc w:val="both"/>
      </w:pPr>
    </w:p>
    <w:p w:rsidR="00C91A18" w:rsidRDefault="00C91A18">
      <w:pPr>
        <w:pStyle w:val="ConsPlusNormal0"/>
        <w:jc w:val="both"/>
      </w:pPr>
    </w:p>
    <w:p w:rsidR="00C91A18" w:rsidRDefault="00C91A18">
      <w:pPr>
        <w:pStyle w:val="ConsPlusNormal0"/>
        <w:jc w:val="both"/>
      </w:pPr>
    </w:p>
    <w:p w:rsidR="00C91A18" w:rsidRDefault="00C83B2B">
      <w:pPr>
        <w:pStyle w:val="ConsPlusNormal0"/>
        <w:jc w:val="right"/>
        <w:outlineLvl w:val="0"/>
      </w:pPr>
      <w:r>
        <w:t>Утверждены</w:t>
      </w:r>
    </w:p>
    <w:p w:rsidR="00C91A18" w:rsidRDefault="00C83B2B">
      <w:pPr>
        <w:pStyle w:val="ConsPlusNormal0"/>
        <w:jc w:val="right"/>
      </w:pPr>
      <w:r>
        <w:t>приказом Министерства просвещения</w:t>
      </w:r>
    </w:p>
    <w:p w:rsidR="00C91A18" w:rsidRDefault="00C83B2B">
      <w:pPr>
        <w:pStyle w:val="ConsPlusNormal0"/>
        <w:jc w:val="right"/>
      </w:pPr>
      <w:r>
        <w:t>Российской Федерации</w:t>
      </w:r>
    </w:p>
    <w:p w:rsidR="00C91A18" w:rsidRDefault="00C83B2B">
      <w:pPr>
        <w:pStyle w:val="ConsPlusNormal0"/>
        <w:jc w:val="right"/>
      </w:pPr>
      <w:r>
        <w:t>от 6 апреля 2023 г. N 240</w:t>
      </w:r>
    </w:p>
    <w:p w:rsidR="00C91A18" w:rsidRDefault="00C91A18">
      <w:pPr>
        <w:pStyle w:val="ConsPlusNormal0"/>
        <w:jc w:val="both"/>
      </w:pPr>
    </w:p>
    <w:p w:rsidR="00C91A18" w:rsidRDefault="00C83B2B">
      <w:pPr>
        <w:pStyle w:val="ConsPlusTitle0"/>
        <w:jc w:val="center"/>
      </w:pPr>
      <w:bookmarkStart w:id="1" w:name="P39"/>
      <w:bookmarkEnd w:id="1"/>
      <w:r>
        <w:t>ПОРЯДОК И УСЛОВИЯ</w:t>
      </w:r>
    </w:p>
    <w:p w:rsidR="00C91A18" w:rsidRDefault="00C83B2B">
      <w:pPr>
        <w:pStyle w:val="ConsPlusTitle0"/>
        <w:jc w:val="center"/>
      </w:pPr>
      <w:r>
        <w:t>ОСУЩЕСТВЛЕНИЯ ПЕРЕВОДА ОБУЧАЮЩИХСЯ ИЗ ОДНОЙ</w:t>
      </w:r>
    </w:p>
    <w:p w:rsidR="00C91A18" w:rsidRDefault="00C83B2B">
      <w:pPr>
        <w:pStyle w:val="ConsPlusTitle0"/>
        <w:jc w:val="center"/>
      </w:pPr>
      <w:r>
        <w:t>ОРГАНИЗАЦИИ, ОСУЩЕСТВЛЯЮЩЕЙ ОБРАЗОВАТЕЛЬНУЮ ДЕЯТЕЛЬНОСТЬ</w:t>
      </w:r>
    </w:p>
    <w:p w:rsidR="00C91A18" w:rsidRDefault="00C83B2B">
      <w:pPr>
        <w:pStyle w:val="ConsPlusTitle0"/>
        <w:jc w:val="center"/>
      </w:pPr>
      <w:r>
        <w:t>ПО ОБРАЗОВАТЕЛЬНЫМ ПРОГРАММАМ НАЧАЛЬНОГО ОБЩЕГО, ОСНОВНОГО</w:t>
      </w:r>
    </w:p>
    <w:p w:rsidR="00C91A18" w:rsidRDefault="00C83B2B">
      <w:pPr>
        <w:pStyle w:val="ConsPlusTitle0"/>
        <w:jc w:val="center"/>
      </w:pPr>
      <w:r>
        <w:t>ОБЩЕГО И СРЕДНЕГО ОБЩЕГО ОБРАЗОВАНИЯ, В ДРУГИЕ ОРГАНИЗАЦИИ,</w:t>
      </w:r>
    </w:p>
    <w:p w:rsidR="00C91A18" w:rsidRDefault="00C83B2B">
      <w:pPr>
        <w:pStyle w:val="ConsPlusTitle0"/>
        <w:jc w:val="center"/>
      </w:pPr>
      <w:r>
        <w:t>ОСУЩЕСТВЛЯЮЩИЕ ОБРАЗОВАТЕЛЬНУЮ ДЕЯТЕ</w:t>
      </w:r>
      <w:r>
        <w:t>ЛЬНОСТЬ</w:t>
      </w:r>
    </w:p>
    <w:p w:rsidR="00C91A18" w:rsidRDefault="00C83B2B">
      <w:pPr>
        <w:pStyle w:val="ConsPlusTitle0"/>
        <w:jc w:val="center"/>
      </w:pPr>
      <w:r>
        <w:t>ПО ОБРАЗОВАТЕЛЬНЫМ ПРОГРАММАМ СООТВЕТСТВУЮЩИХ</w:t>
      </w:r>
    </w:p>
    <w:p w:rsidR="00C91A18" w:rsidRDefault="00C83B2B">
      <w:pPr>
        <w:pStyle w:val="ConsPlusTitle0"/>
        <w:jc w:val="center"/>
      </w:pPr>
      <w:r>
        <w:t>УРОВНЯ И НАПРАВЛЕННОСТИ</w:t>
      </w:r>
    </w:p>
    <w:p w:rsidR="00C91A18" w:rsidRDefault="00C91A1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91A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A18" w:rsidRDefault="00C91A1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A18" w:rsidRDefault="00C91A1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1A18" w:rsidRDefault="00C83B2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1A18" w:rsidRDefault="00C83B2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tooltip="Приказ Минпросвещения России от 17.02.2025 N 108 &quot;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17.02.2025 N 108)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A18" w:rsidRDefault="00C91A18">
            <w:pPr>
              <w:pStyle w:val="ConsPlusNormal0"/>
            </w:pPr>
          </w:p>
        </w:tc>
      </w:tr>
    </w:tbl>
    <w:p w:rsidR="00C91A18" w:rsidRDefault="00C91A18">
      <w:pPr>
        <w:pStyle w:val="ConsPlusNormal0"/>
        <w:jc w:val="both"/>
      </w:pPr>
    </w:p>
    <w:p w:rsidR="00C91A18" w:rsidRDefault="00C83B2B">
      <w:pPr>
        <w:pStyle w:val="ConsPlusTitle0"/>
        <w:jc w:val="center"/>
        <w:outlineLvl w:val="1"/>
      </w:pPr>
      <w:r>
        <w:t>I. Общие положения</w:t>
      </w:r>
    </w:p>
    <w:p w:rsidR="00C91A18" w:rsidRDefault="00C91A18">
      <w:pPr>
        <w:pStyle w:val="ConsPlusNormal0"/>
        <w:jc w:val="both"/>
      </w:pPr>
    </w:p>
    <w:p w:rsidR="00C91A18" w:rsidRDefault="00C83B2B">
      <w:pPr>
        <w:pStyle w:val="ConsPlusNormal0"/>
        <w:ind w:firstLine="540"/>
        <w:jc w:val="both"/>
      </w:pPr>
      <w:r>
        <w:t>1. Перевод обучающегося из организации, осуществляющей об</w:t>
      </w:r>
      <w:r>
        <w:t>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</w:t>
      </w:r>
      <w:r>
        <w:t>тельным программам соответствующих уровня и направленности (далее - принимающие организации), осуществляется в следующих случаях: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 xml:space="preserve">а) по инициативе совершеннолетнего обучающегося или родителей </w:t>
      </w:r>
      <w:hyperlink r:id="rId1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</w:t>
        </w:r>
        <w:r>
          <w:rPr>
            <w:color w:val="0000FF"/>
          </w:rPr>
          <w:t>вителей)</w:t>
        </w:r>
      </w:hyperlink>
      <w:r>
        <w:t xml:space="preserve"> несовершеннолетнего обучающегося;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</w:t>
      </w:r>
      <w:r>
        <w:t xml:space="preserve">вательной программе или прекращения действия </w:t>
      </w:r>
      <w:r>
        <w:lastRenderedPageBreak/>
        <w:t>государственной аккредитации;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в) в случае приостановления действия лицензии.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 xml:space="preserve">2. Действие настоящего Порядка не распространяется на образовательные организации, указанные в </w:t>
      </w:r>
      <w:hyperlink r:id="rId19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части 5 статьи 77</w:t>
        </w:r>
      </w:hyperlink>
      <w:r>
        <w:t xml:space="preserve"> Федерального закона от 29 декабря 2012 г. N 273-ФЗ "Об образовании в Российской Федерации", специальные учебно-воспитательные образовательные организации для обучающихся с девиантным (общественно опасным) повед</w:t>
      </w:r>
      <w:r>
        <w:t>ением &lt;1&gt;, общеобразовательные организации при исправительных учреждениях уголовно-исполнительной системы &lt;2&gt;.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20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Часть 9 статьи 22</w:t>
        </w:r>
      </w:hyperlink>
      <w:r>
        <w:t xml:space="preserve"> Федерального закона от 29 </w:t>
      </w:r>
      <w:r>
        <w:t>декабря 2012 г. N 273-ФЗ "Об образовании в Российской Федерации".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21" w:tooltip="&quot;Уголовно-исполнительный кодекс Российской Федерации&quot; от 08.01.1997 N 1-ФЗ (ред. от 25.10.2024) (с изм. и доп., вступ. в силу с 20.12.2024) {КонсультантПлюс}">
        <w:r>
          <w:rPr>
            <w:color w:val="0000FF"/>
          </w:rPr>
          <w:t>Часть 2 статьи 141</w:t>
        </w:r>
      </w:hyperlink>
      <w:r>
        <w:t xml:space="preserve"> Уголовно-исполнительного кодекса Российской Федерации от 8 января 1997 г. N 1-ФЗ.</w:t>
      </w:r>
    </w:p>
    <w:p w:rsidR="00C91A18" w:rsidRDefault="00C91A18">
      <w:pPr>
        <w:pStyle w:val="ConsPlusNormal0"/>
        <w:jc w:val="both"/>
      </w:pPr>
    </w:p>
    <w:p w:rsidR="00C91A18" w:rsidRDefault="00C83B2B">
      <w:pPr>
        <w:pStyle w:val="ConsPlusNormal0"/>
        <w:ind w:firstLine="540"/>
        <w:jc w:val="both"/>
      </w:pPr>
      <w:bookmarkStart w:id="2" w:name="P61"/>
      <w:bookmarkEnd w:id="2"/>
      <w:r>
        <w:t xml:space="preserve">3. Учредитель исходной организации и (или) уполномоченный им орган управления исходной организацией (далее - учредитель) обеспечивает </w:t>
      </w:r>
      <w:r>
        <w:t>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4. Перевод обучающихся не зависит от периода (времени) учебного года.</w:t>
      </w:r>
    </w:p>
    <w:p w:rsidR="00C91A18" w:rsidRDefault="00C91A18">
      <w:pPr>
        <w:pStyle w:val="ConsPlusNormal0"/>
        <w:jc w:val="both"/>
      </w:pPr>
    </w:p>
    <w:p w:rsidR="00C91A18" w:rsidRDefault="00C83B2B">
      <w:pPr>
        <w:pStyle w:val="ConsPlusTitle0"/>
        <w:jc w:val="center"/>
        <w:outlineLvl w:val="1"/>
      </w:pPr>
      <w:r>
        <w:t>II. Перевод соверше</w:t>
      </w:r>
      <w:r>
        <w:t>ннолетнего обучающегося</w:t>
      </w:r>
    </w:p>
    <w:p w:rsidR="00C91A18" w:rsidRDefault="00C83B2B">
      <w:pPr>
        <w:pStyle w:val="ConsPlusTitle0"/>
        <w:jc w:val="center"/>
      </w:pPr>
      <w:r>
        <w:t>по его инициативе или несовершеннолетнего обучающегося</w:t>
      </w:r>
    </w:p>
    <w:p w:rsidR="00C91A18" w:rsidRDefault="00C83B2B">
      <w:pPr>
        <w:pStyle w:val="ConsPlusTitle0"/>
        <w:jc w:val="center"/>
      </w:pPr>
      <w:r>
        <w:t>по инициативе его родителей (законных представителей)</w:t>
      </w:r>
    </w:p>
    <w:p w:rsidR="00C91A18" w:rsidRDefault="00C91A18">
      <w:pPr>
        <w:pStyle w:val="ConsPlusNormal0"/>
        <w:jc w:val="both"/>
      </w:pPr>
    </w:p>
    <w:p w:rsidR="00C91A18" w:rsidRDefault="00C83B2B">
      <w:pPr>
        <w:pStyle w:val="ConsPlusNormal0"/>
        <w:ind w:firstLine="540"/>
        <w:jc w:val="both"/>
      </w:pPr>
      <w:r>
        <w:t>5. В случае перевода совершеннолетнего обучающегося по его инициативе или несовершеннолетнего обучающегося по инициативе е</w:t>
      </w:r>
      <w:r>
        <w:t>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а) осуществляют выбор принимающей организации;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б) обращаются в выбранную принимающую организацию с запросом о наличи</w:t>
      </w:r>
      <w:r>
        <w:t>и свободных мест, в том числе с использованием информационно-телекоммуникационной сети "Интернет" (далее - сеть Интернет). Уведомление о наличии свободных мест предоставляется заявителю в течение трех рабочих дней со дня получения запроса о наличии свободн</w:t>
      </w:r>
      <w:r>
        <w:t>ых мест;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</w:t>
      </w:r>
      <w:r>
        <w:t>изации из числа муниципальных образовательных организаций;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 xml:space="preserve">г) обращаются в исходную организацию с заявлением об отчислении обучающегося в связи с </w:t>
      </w:r>
      <w:r>
        <w:lastRenderedPageBreak/>
        <w:t>переводом в принимающую организацию. Заявление об отчислении в связи с переводом в принимающую организацию мож</w:t>
      </w:r>
      <w:r>
        <w:t>ет быть направлено в том числе в электронной форме с использованием сети Интернет, посредством федеральной государственной информационной системы "Единый портал государственных и муниципальных услуг (функций)" (далее - ЕПГУ), порядок и статус функционирова</w:t>
      </w:r>
      <w:r>
        <w:t xml:space="preserve">ния которой установлены </w:t>
      </w:r>
      <w:hyperlink r:id="rId22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Положением</w:t>
        </w:r>
      </w:hyperlink>
      <w:r>
        <w:t xml:space="preserve"> о федеральной государственной информационной системе "Единый портал государственных и муници</w:t>
      </w:r>
      <w:r>
        <w:t>пальных услуг (функций)", утвержденным постановлением Правительства Российской Федерации от 24 октября 2011 г. N 861, а также функционала (сервисов) региональных государственных информационных систем субъектов Российской Федерации, созданных органами госуд</w:t>
      </w:r>
      <w:r>
        <w:t>арственной власти субъектов Российской Федерации (при наличии), интегрированных с ЕПГУ (далее - региональные информационные системы).</w:t>
      </w:r>
    </w:p>
    <w:p w:rsidR="00C91A18" w:rsidRDefault="00C83B2B">
      <w:pPr>
        <w:pStyle w:val="ConsPlusNormal0"/>
        <w:jc w:val="both"/>
      </w:pPr>
      <w:r>
        <w:t xml:space="preserve">(п. 5 в ред. </w:t>
      </w:r>
      <w:hyperlink r:id="rId23" w:tooltip="Приказ Минпросвещения России от 17.02.2025 N 108 &quot;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">
        <w:r>
          <w:rPr>
            <w:color w:val="0000FF"/>
          </w:rPr>
          <w:t>Приказа</w:t>
        </w:r>
      </w:hyperlink>
      <w:r>
        <w:t xml:space="preserve"> Минпросвещения России от 17.02.2025 N 108)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</w:t>
      </w:r>
      <w:r>
        <w:t>ся: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а) фамилия, имя, отчество (при наличии) обучающегося;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б) дата рождения;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в) класс и профиль обучения (при наличии);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7. На основании заявления совершеннолетнего обучающегося или родителей (законных представителей) несовершеннол</w:t>
      </w:r>
      <w:r>
        <w:t>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</w:t>
      </w:r>
      <w:r>
        <w:t xml:space="preserve"> другую местность указывается только населенный пункт, субъект Российской Федерации).</w:t>
      </w:r>
    </w:p>
    <w:p w:rsidR="00C91A18" w:rsidRDefault="00C83B2B">
      <w:pPr>
        <w:pStyle w:val="ConsPlusNormal0"/>
        <w:spacing w:before="240"/>
        <w:ind w:firstLine="540"/>
        <w:jc w:val="both"/>
      </w:pPr>
      <w:bookmarkStart w:id="3" w:name="P80"/>
      <w:bookmarkEnd w:id="3"/>
      <w:r>
        <w:t>8. 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</w:t>
      </w:r>
      <w:r>
        <w:t>его обучающегося следующие документы: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а) личное дело обучающегося;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</w:t>
      </w:r>
      <w:r>
        <w:t>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 xml:space="preserve">9. Требование представления других документов </w:t>
      </w:r>
      <w:r>
        <w:t>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lastRenderedPageBreak/>
        <w:t xml:space="preserve">10. Документы, указанные в </w:t>
      </w:r>
      <w:hyperlink w:anchor="P80" w:tooltip="8. 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">
        <w:r>
          <w:rPr>
            <w:color w:val="0000FF"/>
          </w:rPr>
          <w:t>пункте 8</w:t>
        </w:r>
      </w:hyperlink>
      <w:r>
        <w:t xml:space="preserve"> настоящего Порядка, представляются совершеннолетним обучающимся или родителями (законными представителя</w:t>
      </w:r>
      <w:r>
        <w:t xml:space="preserve">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</w:t>
      </w:r>
      <w:r>
        <w:t>обучающегося или родителя (законного представителя) несовершеннолетнего обучающегося.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 xml:space="preserve">Заявление о зачислении обучающегося в указанную организацию в порядке перевода из исходной организации, документы, указанные в </w:t>
      </w:r>
      <w:hyperlink w:anchor="P80" w:tooltip="8. 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">
        <w:r>
          <w:rPr>
            <w:color w:val="0000FF"/>
          </w:rPr>
          <w:t>пункте 8</w:t>
        </w:r>
      </w:hyperlink>
      <w:r>
        <w:t xml:space="preserve"> настоящего Порядка, могут быть направлены в том чис</w:t>
      </w:r>
      <w:r>
        <w:t>ле в электронной форме с использованием сети Интернет посредством ЕПГУ, а также функционала (сервисов) региональных информационных систем.</w:t>
      </w:r>
    </w:p>
    <w:p w:rsidR="00C91A18" w:rsidRDefault="00C83B2B">
      <w:pPr>
        <w:pStyle w:val="ConsPlusNormal0"/>
        <w:jc w:val="both"/>
      </w:pPr>
      <w:r>
        <w:t xml:space="preserve">(абзац введен </w:t>
      </w:r>
      <w:hyperlink r:id="rId24" w:tooltip="Приказ Минпросвещения России от 17.02.2025 N 108 &quot;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">
        <w:r>
          <w:rPr>
            <w:color w:val="0000FF"/>
          </w:rPr>
          <w:t>Приказом</w:t>
        </w:r>
      </w:hyperlink>
      <w:r>
        <w:t xml:space="preserve"> Минпросвещения России от 17.02.2025 N 108)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11.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</w:t>
      </w:r>
      <w:r>
        <w:t>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 &lt;3&gt;.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-----</w:t>
      </w:r>
      <w:r>
        <w:t>---------------------------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25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C91A18" w:rsidRDefault="00C91A18">
      <w:pPr>
        <w:pStyle w:val="ConsPlusNormal0"/>
        <w:jc w:val="both"/>
      </w:pPr>
    </w:p>
    <w:p w:rsidR="00C91A18" w:rsidRDefault="00C83B2B">
      <w:pPr>
        <w:pStyle w:val="ConsPlusNormal0"/>
        <w:ind w:firstLine="540"/>
        <w:jc w:val="both"/>
      </w:pPr>
      <w:r>
        <w:t>12. Зачисление обучающегося в принимающую организ</w:t>
      </w:r>
      <w:r>
        <w:t xml:space="preserve">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документов, указанных в </w:t>
      </w:r>
      <w:hyperlink w:anchor="P80" w:tooltip="8. 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">
        <w:r>
          <w:rPr>
            <w:color w:val="0000FF"/>
          </w:rPr>
          <w:t>пункте 8</w:t>
        </w:r>
      </w:hyperlink>
      <w:r>
        <w:t xml:space="preserve"> настоящего Порядка, с указанием даты зачисления и класса.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13.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или в электронной форме с использованием</w:t>
      </w:r>
      <w:r>
        <w:t xml:space="preserve"> сети Интернет, или посредством ЕПГУ, или функционала (сервисов) региональных информационных систем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C91A18" w:rsidRDefault="00C83B2B">
      <w:pPr>
        <w:pStyle w:val="ConsPlusNormal0"/>
        <w:jc w:val="both"/>
      </w:pPr>
      <w:r>
        <w:t xml:space="preserve">(в ред. </w:t>
      </w:r>
      <w:hyperlink r:id="rId26" w:tooltip="Приказ Минпросвещения России от 17.02.2025 N 108 &quot;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">
        <w:r>
          <w:rPr>
            <w:color w:val="0000FF"/>
          </w:rPr>
          <w:t>Приказа</w:t>
        </w:r>
      </w:hyperlink>
      <w:r>
        <w:t xml:space="preserve"> Минпросвещения России от 17.02.2025 N 108)</w:t>
      </w:r>
    </w:p>
    <w:p w:rsidR="00C91A18" w:rsidRDefault="00C91A18">
      <w:pPr>
        <w:pStyle w:val="ConsPlusNormal0"/>
        <w:jc w:val="both"/>
      </w:pPr>
    </w:p>
    <w:p w:rsidR="00C91A18" w:rsidRDefault="00C83B2B">
      <w:pPr>
        <w:pStyle w:val="ConsPlusTitle0"/>
        <w:jc w:val="center"/>
        <w:outlineLvl w:val="1"/>
      </w:pPr>
      <w:r>
        <w:t>III. Перевод обучающегося в случае прекращения</w:t>
      </w:r>
    </w:p>
    <w:p w:rsidR="00C91A18" w:rsidRDefault="00C83B2B">
      <w:pPr>
        <w:pStyle w:val="ConsPlusTitle0"/>
        <w:jc w:val="center"/>
      </w:pPr>
      <w:r>
        <w:t>деятельности исходной организации, аннулирования лицен</w:t>
      </w:r>
      <w:r>
        <w:t>зии,</w:t>
      </w:r>
    </w:p>
    <w:p w:rsidR="00C91A18" w:rsidRDefault="00C83B2B">
      <w:pPr>
        <w:pStyle w:val="ConsPlusTitle0"/>
        <w:jc w:val="center"/>
      </w:pPr>
      <w:r>
        <w:t>лишения ее государственной аккредитации по соответствующей</w:t>
      </w:r>
    </w:p>
    <w:p w:rsidR="00C91A18" w:rsidRDefault="00C83B2B">
      <w:pPr>
        <w:pStyle w:val="ConsPlusTitle0"/>
        <w:jc w:val="center"/>
      </w:pPr>
      <w:r>
        <w:t>образовательной программе, прекращения действия</w:t>
      </w:r>
    </w:p>
    <w:p w:rsidR="00C91A18" w:rsidRDefault="00C83B2B">
      <w:pPr>
        <w:pStyle w:val="ConsPlusTitle0"/>
        <w:jc w:val="center"/>
      </w:pPr>
      <w:r>
        <w:t>государственной аккредитации; в случае</w:t>
      </w:r>
    </w:p>
    <w:p w:rsidR="00C91A18" w:rsidRDefault="00C83B2B">
      <w:pPr>
        <w:pStyle w:val="ConsPlusTitle0"/>
        <w:jc w:val="center"/>
      </w:pPr>
      <w:r>
        <w:t>приостановления действия лицензии</w:t>
      </w:r>
    </w:p>
    <w:p w:rsidR="00C91A18" w:rsidRDefault="00C91A18">
      <w:pPr>
        <w:pStyle w:val="ConsPlusNormal0"/>
        <w:jc w:val="both"/>
      </w:pPr>
    </w:p>
    <w:p w:rsidR="00C91A18" w:rsidRDefault="00C83B2B">
      <w:pPr>
        <w:pStyle w:val="ConsPlusNormal0"/>
        <w:ind w:firstLine="540"/>
        <w:jc w:val="both"/>
      </w:pPr>
      <w:bookmarkStart w:id="4" w:name="P102"/>
      <w:bookmarkEnd w:id="4"/>
      <w:r>
        <w:t>14. При принятии решения о прекращении деятельности исходной организац</w:t>
      </w:r>
      <w:r>
        <w:t xml:space="preserve">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</w:t>
      </w:r>
      <w:r>
        <w:lastRenderedPageBreak/>
        <w:t xml:space="preserve">предоставившие необходимые письменные согласия на перевод в соответствии с </w:t>
      </w:r>
      <w:hyperlink w:anchor="P61" w:tooltip="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или электронной форме с использованием</w:t>
      </w:r>
      <w:r>
        <w:t xml:space="preserve"> сети Интернет, или посредством ЕПГУ, или функционала (сервисов) региональных информационных систем в течение пяти рабочих дней со дня издания распорядительного акта учредителя о прекращении деятельности исходной организации, а также разместить указанное у</w:t>
      </w:r>
      <w:r>
        <w:t xml:space="preserve">ведомление на своем официальном сайте в сети Интернет, а также на ЕПГУ. Данное уведомление должно содержать сроки предоставления письменных согласий лиц, указанных в </w:t>
      </w:r>
      <w:hyperlink w:anchor="P61" w:tooltip="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">
        <w:r>
          <w:rPr>
            <w:color w:val="0000FF"/>
          </w:rPr>
          <w:t>пункте 3</w:t>
        </w:r>
      </w:hyperlink>
      <w:r>
        <w:t xml:space="preserve"> настоящего Порядка, на перевод в принимающую </w:t>
      </w:r>
      <w:r>
        <w:t>организацию.</w:t>
      </w:r>
    </w:p>
    <w:p w:rsidR="00C91A18" w:rsidRDefault="00C83B2B">
      <w:pPr>
        <w:pStyle w:val="ConsPlusNormal0"/>
        <w:jc w:val="both"/>
      </w:pPr>
      <w:r>
        <w:t xml:space="preserve">(п. 14 в ред. </w:t>
      </w:r>
      <w:hyperlink r:id="rId27" w:tooltip="Приказ Минпросвещения России от 17.02.2025 N 108 &quot;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">
        <w:r>
          <w:rPr>
            <w:color w:val="0000FF"/>
          </w:rPr>
          <w:t>Приказа</w:t>
        </w:r>
      </w:hyperlink>
      <w:r>
        <w:t xml:space="preserve"> Минпросвещения России от 17.02.2025 N 108)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15. Исходная организация обязана уведомить учредите</w:t>
      </w:r>
      <w:r>
        <w:t>ля, совершеннолетних обучающихся или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</w:t>
      </w:r>
      <w:r>
        <w:t>стем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</w:p>
    <w:p w:rsidR="00C91A18" w:rsidRDefault="00C83B2B">
      <w:pPr>
        <w:pStyle w:val="ConsPlusNormal0"/>
        <w:jc w:val="both"/>
      </w:pPr>
      <w:r>
        <w:t xml:space="preserve">(в ред. </w:t>
      </w:r>
      <w:hyperlink r:id="rId28" w:tooltip="Приказ Минпросвещения России от 17.02.2025 N 108 &quot;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">
        <w:r>
          <w:rPr>
            <w:color w:val="0000FF"/>
          </w:rPr>
          <w:t>Приказа</w:t>
        </w:r>
      </w:hyperlink>
      <w:r>
        <w:t xml:space="preserve"> Минпросвещения России от 17.02.2025 N 108)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б) в случ</w:t>
      </w:r>
      <w:r>
        <w:t xml:space="preserve">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</w:t>
      </w:r>
      <w:r>
        <w:t>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 xml:space="preserve">в) в случае лишения </w:t>
      </w:r>
      <w:r>
        <w:t>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</w:t>
      </w:r>
      <w:r>
        <w:t>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</w:t>
      </w:r>
      <w:r>
        <w:t>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г) в случае если до прекращения</w:t>
      </w:r>
      <w:r>
        <w:t xml:space="preserve"> действия государственной аккредитации осталось менее двадцати пяти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</w:t>
      </w:r>
      <w:r>
        <w:t>ограмме и прилагаемых к нему документов к рассмотрению по существу - в течение пяти рабочих дней с даты наступления указанного случая;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lastRenderedPageBreak/>
        <w:t>д) в случае отказа аккредитационного органа в государственной аккредитации исходной организации по соответствующей образо</w:t>
      </w:r>
      <w:r>
        <w:t>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</w:t>
      </w:r>
      <w:r>
        <w:t>ю аккредитацию образовательным программам" &lt;4&gt; (далее - Реестр организаций).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29" w:tooltip="Постановление Правительства РФ от 10.04.2023 N 577 &quot;Об утверждении Правил формирования и ведения государственной информационной системы &quot;Реестр организаций, осуществляющих образовательную деятельность по имеющим государственную аккредитацию образовательным про">
        <w:r>
          <w:rPr>
            <w:color w:val="0000FF"/>
          </w:rPr>
          <w:t>Постановление</w:t>
        </w:r>
      </w:hyperlink>
      <w:r>
        <w:t xml:space="preserve"> Правительства Российс</w:t>
      </w:r>
      <w:r>
        <w:t>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</w:t>
      </w:r>
      <w:r>
        <w:t>м" и о признании утратившим силу постановления Правительства Российской Федерации от 24 мая 2013 г. N 438".</w:t>
      </w:r>
    </w:p>
    <w:p w:rsidR="00C91A18" w:rsidRDefault="00C91A18">
      <w:pPr>
        <w:pStyle w:val="ConsPlusNormal0"/>
        <w:jc w:val="both"/>
      </w:pPr>
    </w:p>
    <w:p w:rsidR="00C91A18" w:rsidRDefault="00C83B2B">
      <w:pPr>
        <w:pStyle w:val="ConsPlusNormal0"/>
        <w:ind w:firstLine="540"/>
        <w:jc w:val="both"/>
      </w:pPr>
      <w:r>
        <w:t xml:space="preserve">16. Учредитель, за исключением случая, указанного в </w:t>
      </w:r>
      <w:hyperlink w:anchor="P102" w:tooltip="14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">
        <w:r>
          <w:rPr>
            <w:color w:val="0000FF"/>
          </w:rPr>
          <w:t>пункте 14</w:t>
        </w:r>
      </w:hyperlink>
      <w:r>
        <w:t xml:space="preserve"> настоящего Порядка, осуществляет выбор принимающ</w:t>
      </w:r>
      <w:r>
        <w:t>их организаций с использованием: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б) сведений, содержащихся в Реестре организаций.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17. Учредитель запраши</w:t>
      </w:r>
      <w:r>
        <w:t>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Руководители указанных организаций или уполномоченные ими лица должны</w:t>
      </w:r>
      <w:r>
        <w:t xml:space="preserve"> в течение десяти рабочих дней с момента получения соответствующего запроса письменно или в электронной форме с использованием сети Интернет, или посредством ЕПГУ, или функционала (сервисов) региональных информационных систем проинформировать о возможности</w:t>
      </w:r>
      <w:r>
        <w:t xml:space="preserve"> перевода обучающихся.</w:t>
      </w:r>
    </w:p>
    <w:p w:rsidR="00C91A18" w:rsidRDefault="00C83B2B">
      <w:pPr>
        <w:pStyle w:val="ConsPlusNormal0"/>
        <w:jc w:val="both"/>
      </w:pPr>
      <w:r>
        <w:t xml:space="preserve">(в ред. </w:t>
      </w:r>
      <w:hyperlink r:id="rId30" w:tooltip="Приказ Минпросвещения России от 17.02.2025 N 108 &quot;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">
        <w:r>
          <w:rPr>
            <w:color w:val="0000FF"/>
          </w:rPr>
          <w:t>Приказа</w:t>
        </w:r>
      </w:hyperlink>
      <w:r>
        <w:t xml:space="preserve"> Минпросвещения России от 17.02.2025 N 108)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18.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</w:t>
      </w:r>
      <w:r>
        <w:t xml:space="preserve">ходной организации, а также о сроках предоставления заявлений лиц, указанных в </w:t>
      </w:r>
      <w:hyperlink w:anchor="P61" w:tooltip="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">
        <w:r>
          <w:rPr>
            <w:color w:val="0000FF"/>
          </w:rPr>
          <w:t>пункте 3</w:t>
        </w:r>
      </w:hyperlink>
      <w:r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</w:t>
      </w:r>
      <w:r>
        <w:t>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19. Совершеннолетний обучающийся или родители (законные представители) несо</w:t>
      </w:r>
      <w:r>
        <w:t>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 xml:space="preserve">20. После получения соответствующих письменных согласий лиц, указанных в </w:t>
      </w:r>
      <w:hyperlink w:anchor="P61" w:tooltip="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">
        <w:r>
          <w:rPr>
            <w:color w:val="0000FF"/>
          </w:rPr>
          <w:t>пункте 3</w:t>
        </w:r>
      </w:hyperlink>
      <w:r>
        <w:t xml:space="preserve"> </w:t>
      </w:r>
      <w:r>
        <w:lastRenderedPageBreak/>
        <w:t>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</w:t>
      </w:r>
      <w:r>
        <w:t>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21. Исходная организация передает в принимающую организацию списочный состав обучающихся, копии учебных пл</w:t>
      </w:r>
      <w:r>
        <w:t xml:space="preserve">анов, соответствующие письменные согласия лиц, указанных в </w:t>
      </w:r>
      <w:hyperlink w:anchor="P61" w:tooltip="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">
        <w:r>
          <w:rPr>
            <w:color w:val="0000FF"/>
          </w:rPr>
          <w:t>пункте 3</w:t>
        </w:r>
      </w:hyperlink>
      <w:r>
        <w:t xml:space="preserve"> настоящего Порядка, личные дела обучающихся.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22. На основании представленных документов принимающая организация издает распорядительный акт о зачислении</w:t>
      </w:r>
      <w:r>
        <w:t xml:space="preserve">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</w:t>
      </w:r>
      <w:r>
        <w:t>бразовательной программе, прекращением действия государственной аккредитации.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</w:t>
      </w:r>
      <w:r>
        <w:t>мы обучения.</w:t>
      </w:r>
    </w:p>
    <w:p w:rsidR="00C91A18" w:rsidRDefault="00C83B2B">
      <w:pPr>
        <w:pStyle w:val="ConsPlusNormal0"/>
        <w:spacing w:before="240"/>
        <w:ind w:firstLine="540"/>
        <w:jc w:val="both"/>
      </w:pPr>
      <w:r>
        <w:t>23.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</w:t>
      </w:r>
      <w:r>
        <w:t xml:space="preserve">казанных в </w:t>
      </w:r>
      <w:hyperlink w:anchor="P61" w:tooltip="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C91A18" w:rsidRDefault="00C91A18">
      <w:pPr>
        <w:pStyle w:val="ConsPlusNormal0"/>
        <w:jc w:val="both"/>
      </w:pPr>
    </w:p>
    <w:p w:rsidR="00C91A18" w:rsidRDefault="00C91A18">
      <w:pPr>
        <w:pStyle w:val="ConsPlusNormal0"/>
        <w:jc w:val="both"/>
      </w:pPr>
    </w:p>
    <w:p w:rsidR="00C91A18" w:rsidRDefault="00C91A1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91A18"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B2B" w:rsidRDefault="00C83B2B">
      <w:r>
        <w:separator/>
      </w:r>
    </w:p>
  </w:endnote>
  <w:endnote w:type="continuationSeparator" w:id="0">
    <w:p w:rsidR="00C83B2B" w:rsidRDefault="00C8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18" w:rsidRDefault="00C91A1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91A1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91A18" w:rsidRDefault="00C83B2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:rsidR="00C91A18" w:rsidRDefault="00C83B2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91A18" w:rsidRDefault="00C83B2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61CEF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61CEF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C91A18" w:rsidRDefault="00C83B2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18" w:rsidRDefault="00C91A1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91A1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91A18" w:rsidRDefault="00C83B2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91A18" w:rsidRDefault="00C83B2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91A18" w:rsidRDefault="00C83B2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61CEF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61CEF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C91A18" w:rsidRDefault="00C83B2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B2B" w:rsidRDefault="00C83B2B">
      <w:r>
        <w:separator/>
      </w:r>
    </w:p>
  </w:footnote>
  <w:footnote w:type="continuationSeparator" w:id="0">
    <w:p w:rsidR="00C83B2B" w:rsidRDefault="00C83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91A1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91A18" w:rsidRDefault="00C83B2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06.04.2023 N 240</w:t>
          </w:r>
          <w:r>
            <w:rPr>
              <w:rFonts w:ascii="Tahoma" w:hAnsi="Tahoma" w:cs="Tahoma"/>
              <w:sz w:val="16"/>
              <w:szCs w:val="16"/>
            </w:rPr>
            <w:br/>
            <w:t>(ред. от 17.02.2025)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и условий </w:t>
          </w:r>
          <w:r>
            <w:rPr>
              <w:rFonts w:ascii="Tahoma" w:hAnsi="Tahoma" w:cs="Tahoma"/>
              <w:sz w:val="16"/>
              <w:szCs w:val="16"/>
            </w:rPr>
            <w:t>осуществления пе...</w:t>
          </w:r>
        </w:p>
      </w:tc>
      <w:tc>
        <w:tcPr>
          <w:tcW w:w="2300" w:type="pct"/>
          <w:vAlign w:val="center"/>
        </w:tcPr>
        <w:p w:rsidR="00C91A18" w:rsidRDefault="00C83B2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C91A18" w:rsidRDefault="00C91A1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91A18" w:rsidRDefault="00C91A18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C91A1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91A18" w:rsidRDefault="00C83B2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06.04.2023 N 240</w:t>
          </w:r>
          <w:r>
            <w:rPr>
              <w:rFonts w:ascii="Tahoma" w:hAnsi="Tahoma" w:cs="Tahoma"/>
              <w:sz w:val="16"/>
              <w:szCs w:val="16"/>
            </w:rPr>
            <w:br/>
            <w:t>(ред. от 17.02.2025)</w:t>
          </w:r>
          <w:r>
            <w:rPr>
              <w:rFonts w:ascii="Tahoma" w:hAnsi="Tahoma" w:cs="Tahoma"/>
              <w:sz w:val="16"/>
              <w:szCs w:val="16"/>
            </w:rPr>
            <w:br/>
            <w:t>"Об</w:t>
          </w:r>
          <w:r>
            <w:rPr>
              <w:rFonts w:ascii="Tahoma" w:hAnsi="Tahoma" w:cs="Tahoma"/>
              <w:sz w:val="16"/>
              <w:szCs w:val="16"/>
            </w:rPr>
            <w:t xml:space="preserve"> утверждении Порядка и условий осуществления пе...</w:t>
          </w:r>
        </w:p>
      </w:tc>
      <w:tc>
        <w:tcPr>
          <w:tcW w:w="2300" w:type="pct"/>
          <w:vAlign w:val="center"/>
        </w:tcPr>
        <w:p w:rsidR="00C91A18" w:rsidRDefault="00C83B2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C91A18" w:rsidRDefault="00C91A1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91A18" w:rsidRDefault="00C91A1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18"/>
    <w:rsid w:val="00861CEF"/>
    <w:rsid w:val="00C83B2B"/>
    <w:rsid w:val="00C9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295F5-3491-4EDF-90FD-FBBBA64A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88698&amp;date=02.04.2025&amp;dst=29&amp;field=134" TargetMode="External"/><Relationship Id="rId18" Type="http://schemas.openxmlformats.org/officeDocument/2006/relationships/hyperlink" Target="https://login.consultant.ru/link/?req=doc&amp;base=LAW&amp;n=99661&amp;date=02.04.2025&amp;dst=100004&amp;field=134" TargetMode="External"/><Relationship Id="rId26" Type="http://schemas.openxmlformats.org/officeDocument/2006/relationships/hyperlink" Target="https://login.consultant.ru/link/?req=doc&amp;base=LAW&amp;n=501181&amp;date=02.04.2025&amp;dst=100019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9323&amp;date=02.04.2025&amp;dst=340&amp;field=134" TargetMode="External"/><Relationship Id="rId34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88698&amp;date=02.04.2025&amp;dst=100015&amp;field=134" TargetMode="External"/><Relationship Id="rId17" Type="http://schemas.openxmlformats.org/officeDocument/2006/relationships/hyperlink" Target="https://login.consultant.ru/link/?req=doc&amp;base=LAW&amp;n=501181&amp;date=02.04.2025&amp;dst=100006&amp;field=134" TargetMode="External"/><Relationship Id="rId25" Type="http://schemas.openxmlformats.org/officeDocument/2006/relationships/hyperlink" Target="https://login.consultant.ru/link/?req=doc&amp;base=LAW&amp;n=500133&amp;date=02.04.2025&amp;dst=153&amp;field=134" TargetMode="External"/><Relationship Id="rId33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17485&amp;date=02.04.2025" TargetMode="External"/><Relationship Id="rId20" Type="http://schemas.openxmlformats.org/officeDocument/2006/relationships/hyperlink" Target="https://login.consultant.ru/link/?req=doc&amp;base=LAW&amp;n=500133&amp;date=02.04.2025&amp;dst=147&amp;field=134" TargetMode="External"/><Relationship Id="rId29" Type="http://schemas.openxmlformats.org/officeDocument/2006/relationships/hyperlink" Target="https://login.consultant.ru/link/?req=doc&amp;base=LAW&amp;n=444428&amp;date=02.04.2025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500133&amp;date=02.04.2025&amp;dst=790&amp;field=134" TargetMode="External"/><Relationship Id="rId24" Type="http://schemas.openxmlformats.org/officeDocument/2006/relationships/hyperlink" Target="https://login.consultant.ru/link/?req=doc&amp;base=LAW&amp;n=501181&amp;date=02.04.2025&amp;dst=100017&amp;field=134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17532&amp;date=02.04.2025" TargetMode="External"/><Relationship Id="rId23" Type="http://schemas.openxmlformats.org/officeDocument/2006/relationships/hyperlink" Target="https://login.consultant.ru/link/?req=doc&amp;base=LAW&amp;n=501181&amp;date=02.04.2025&amp;dst=100011&amp;field=134" TargetMode="External"/><Relationship Id="rId28" Type="http://schemas.openxmlformats.org/officeDocument/2006/relationships/hyperlink" Target="https://login.consultant.ru/link/?req=doc&amp;base=LAW&amp;n=501181&amp;date=02.04.2025&amp;dst=100023&amp;fie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00133&amp;date=02.04.2025&amp;dst=230&amp;field=134" TargetMode="External"/><Relationship Id="rId19" Type="http://schemas.openxmlformats.org/officeDocument/2006/relationships/hyperlink" Target="https://login.consultant.ru/link/?req=doc&amp;base=LAW&amp;n=500133&amp;date=02.04.2025&amp;dst=101027&amp;field=134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01181&amp;date=02.04.2025&amp;dst=100006&amp;field=134" TargetMode="External"/><Relationship Id="rId14" Type="http://schemas.openxmlformats.org/officeDocument/2006/relationships/hyperlink" Target="https://login.consultant.ru/link/?req=doc&amp;base=LAW&amp;n=488698&amp;date=02.04.2025&amp;dst=31&amp;field=134" TargetMode="External"/><Relationship Id="rId22" Type="http://schemas.openxmlformats.org/officeDocument/2006/relationships/hyperlink" Target="https://login.consultant.ru/link/?req=doc&amp;base=LAW&amp;n=498004&amp;date=02.04.2025&amp;dst=100173&amp;field=134" TargetMode="External"/><Relationship Id="rId27" Type="http://schemas.openxmlformats.org/officeDocument/2006/relationships/hyperlink" Target="https://login.consultant.ru/link/?req=doc&amp;base=LAW&amp;n=501181&amp;date=02.04.2025&amp;dst=100020&amp;field=134" TargetMode="External"/><Relationship Id="rId30" Type="http://schemas.openxmlformats.org/officeDocument/2006/relationships/hyperlink" Target="https://login.consultant.ru/link/?req=doc&amp;base=LAW&amp;n=501181&amp;date=02.04.2025&amp;dst=100024&amp;field=134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4611</Words>
  <Characters>26283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06.04.2023 N 240
(ред. от 17.02.2025)
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</vt:lpstr>
    </vt:vector>
  </TitlesOfParts>
  <Company>КонсультантПлюс Версия 4024.00.50</Company>
  <LinksUpToDate>false</LinksUpToDate>
  <CharactersWithSpaces>30833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06.04.2023 N 240
(ред. от 17.02.2025)
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
(Зарегистрировано в Минюсте России 15.05.2023 N 73315)</dc:title>
  <dc:creator>metod11</dc:creator>
  <cp:lastModifiedBy>metod11</cp:lastModifiedBy>
  <cp:revision>2</cp:revision>
  <dcterms:created xsi:type="dcterms:W3CDTF">2025-04-02T09:14:00Z</dcterms:created>
  <dcterms:modified xsi:type="dcterms:W3CDTF">2025-04-02T09:14:00Z</dcterms:modified>
</cp:coreProperties>
</file>